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48A3B" w14:textId="6F85B829" w:rsidR="00402983" w:rsidRPr="00402983" w:rsidRDefault="00402983" w:rsidP="00402983">
      <w:pPr>
        <w:pStyle w:val="ArSubtitle"/>
        <w:rPr>
          <w:rFonts w:asciiTheme="minorBidi" w:hAnsiTheme="minorBidi" w:cstheme="minorBidi"/>
          <w:sz w:val="32"/>
          <w:szCs w:val="32"/>
          <w:u w:val="single"/>
          <w:rtl/>
        </w:rPr>
      </w:pPr>
      <w:r>
        <w:rPr>
          <w:rFonts w:asciiTheme="minorBidi" w:hAnsiTheme="minorBidi" w:cstheme="minorBidi" w:hint="cs"/>
          <w:b w:val="0"/>
          <w:color w:val="156082" w:themeColor="accent1"/>
          <w:spacing w:val="0"/>
          <w:sz w:val="32"/>
          <w:szCs w:val="32"/>
          <w:u w:val="single"/>
          <w:rtl/>
          <w:lang w:bidi="ar-Y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Pr="00402983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:rtl/>
          <w:lang w:bidi="ar-Y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مناقصه </w:t>
      </w:r>
      <w:proofErr w:type="gramStart"/>
      <w:r w:rsidRPr="00402983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رقم</w:t>
      </w:r>
      <w:r>
        <w:rPr>
          <w:rFonts w:asciiTheme="minorBidi" w:hAnsiTheme="minorBidi" w:cstheme="minorBidi" w:hint="cs"/>
          <w:b w:val="0"/>
          <w:color w:val="156082" w:themeColor="accent1"/>
          <w:spacing w:val="0"/>
          <w:sz w:val="32"/>
          <w:szCs w:val="3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02983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proofErr w:type="gramEnd"/>
      <w:r w:rsidRPr="00402983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F3B28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260D" w:rsidRPr="004D260D">
        <w:rPr>
          <w:rFonts w:asciiTheme="minorBidi" w:hAnsiTheme="minorBidi" w:cstheme="minorBidi"/>
          <w:b w:val="0"/>
          <w:color w:val="156082" w:themeColor="accent1"/>
          <w:spacing w:val="0"/>
          <w:sz w:val="32"/>
          <w:szCs w:val="3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26061501</w:t>
      </w:r>
      <w:r>
        <w:rPr>
          <w:rFonts w:asciiTheme="minorBidi" w:hAnsiTheme="minorBidi" w:cstheme="minorBidi" w:hint="cs"/>
          <w:b w:val="0"/>
          <w:color w:val="156082" w:themeColor="accent1"/>
          <w:spacing w:val="0"/>
          <w:sz w:val="32"/>
          <w:szCs w:val="3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3C4F25B2" w14:textId="77777777" w:rsidR="00402983" w:rsidRDefault="00402983" w:rsidP="00402983">
      <w:pPr>
        <w:bidi/>
        <w:spacing w:after="0"/>
        <w:ind w:left="720" w:hanging="360"/>
        <w:jc w:val="both"/>
      </w:pPr>
    </w:p>
    <w:p w14:paraId="3DCC2D44" w14:textId="2D4F6D11" w:rsidR="00402983" w:rsidRPr="00402983" w:rsidRDefault="00402983" w:rsidP="00402983">
      <w:pPr>
        <w:pStyle w:val="a6"/>
        <w:numPr>
          <w:ilvl w:val="0"/>
          <w:numId w:val="23"/>
        </w:numPr>
        <w:bidi/>
        <w:spacing w:after="0"/>
        <w:jc w:val="both"/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402983">
        <w:rPr>
          <w:rFonts w:ascii="Calibri" w:eastAsia="Times New Roman" w:hAnsi="Calibri" w:cs="Calibri" w:hint="cs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أولا- </w:t>
      </w:r>
      <w:r w:rsidRPr="00402983"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معلومات وشروط المناقصة</w:t>
      </w:r>
    </w:p>
    <w:p w14:paraId="0C1EA733" w14:textId="77777777" w:rsidR="00402983" w:rsidRPr="00402983" w:rsidRDefault="00402983" w:rsidP="00402983">
      <w:pPr>
        <w:pStyle w:val="a6"/>
        <w:bidi/>
        <w:spacing w:after="0"/>
        <w:jc w:val="both"/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</w:p>
    <w:p w14:paraId="768A055E" w14:textId="672C2C0E" w:rsidR="00402983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التسجيل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الرسمي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والحصول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على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ترخيص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ساري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CF0C0A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المفعول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 لبيع واستيراد</w:t>
      </w:r>
      <w:r w:rsidRPr="00CF0C0A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:lang w:bidi="ar-SY"/>
          <w14:ligatures w14:val="none"/>
        </w:rPr>
        <w:t xml:space="preserve">المستهلكات الطبية </w:t>
      </w:r>
      <w:r w:rsidR="00A8697B">
        <w:rPr>
          <w:rFonts w:ascii="Calibri" w:eastAsia="Times New Roman" w:hAnsi="Calibri" w:cs="Calibri" w:hint="cs"/>
          <w:kern w:val="0"/>
          <w:sz w:val="20"/>
          <w:szCs w:val="20"/>
          <w:rtl/>
          <w:lang w:bidi="ar-SY"/>
          <w14:ligatures w14:val="none"/>
        </w:rPr>
        <w:t>والمخبرية.</w:t>
      </w:r>
    </w:p>
    <w:p w14:paraId="71CC8F53" w14:textId="09A44A25" w:rsidR="00402983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الكواشف يجب أن تكون متوافقة مع الأجهزة </w:t>
      </w:r>
      <w:r w:rsidR="00A8697B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المخبرية.</w:t>
      </w:r>
    </w:p>
    <w:p w14:paraId="4FA3599D" w14:textId="3DB1057B" w:rsidR="00402983" w:rsidRPr="0084001B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</w:pP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 </w:t>
      </w:r>
      <w:r w:rsidRPr="0084001B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تاريخ الصلاحية: يجب ألا تقل مدة الصلاحية المتبقية عند التسليم عن 12 شهراً كحد أدنى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 (</w:t>
      </w:r>
      <w:r w:rsidRPr="00AB0952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الكواشف: حسب توصية الشركة المصنعة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)</w:t>
      </w:r>
    </w:p>
    <w:p w14:paraId="7383F3E8" w14:textId="77777777" w:rsidR="00402983" w:rsidRPr="00D7094F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الالتزام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بشروط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النقل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والتخزين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الخاصة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بالمواد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الطبية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وفقاً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لمتطلبات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الشركة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المصنعة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والمعايير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المعتمدة،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بما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في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ذلك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الحفاظ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على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سلسلة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التبريد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(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عند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الحاجة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)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،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وضمان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التعبئة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والتغليف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المناسبين،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وتوفير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ظروف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ملائمة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من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حيث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التهوية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ودرجة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الحرارة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والرطوبة،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ومنع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التكديس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أو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أي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ممارسات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قد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تؤثر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على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سلامة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وجودة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</w:t>
      </w:r>
      <w:r w:rsidRPr="0006153E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المنتجات</w:t>
      </w:r>
      <w:r w:rsidRPr="0006153E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.</w:t>
      </w:r>
    </w:p>
    <w:p w14:paraId="2830FB3A" w14:textId="06398BA8" w:rsidR="00402983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C94686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التسليم والشحن: المورّد مسؤول بالكامل عن شحن </w:t>
      </w:r>
      <w:r w:rsidR="00042464" w:rsidRPr="00C94686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و</w:t>
      </w:r>
      <w:r w:rsidR="00042464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الت</w:t>
      </w:r>
      <w:r w:rsidR="00042464" w:rsidRPr="00C94686"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>سليم إلى</w:t>
      </w:r>
      <w:r w:rsidRPr="00C94686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مستودع المنظمة في اعزاز.</w:t>
      </w:r>
    </w:p>
    <w:p w14:paraId="1DAB1AB4" w14:textId="77777777" w:rsidR="00402983" w:rsidRPr="0084001B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:rtl/>
          <w:lang w:bidi="ar-SY"/>
          <w14:ligatures w14:val="none"/>
        </w:rPr>
      </w:pPr>
      <w:r w:rsidRPr="0084001B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الأسعار النهائية: الأسعار المقدمة هي أسعار نهائية وثابتة وتشمل جميع الضرائب والرسوم وتكاليف الشحن/التسليم حتى المستودع في اعزاز.</w:t>
      </w:r>
      <w:r w:rsidRPr="0084001B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  </w:t>
      </w:r>
      <w:r w:rsidRPr="0084001B">
        <w:rPr>
          <w:rFonts w:ascii="Calibri" w:eastAsia="Times New Roman" w:hAnsi="Calibri" w:cs="Calibri" w:hint="cs"/>
          <w:kern w:val="0"/>
          <w:sz w:val="20"/>
          <w:szCs w:val="20"/>
          <w:rtl/>
          <w:lang w:bidi="ar-SY"/>
          <w14:ligatures w14:val="none"/>
        </w:rPr>
        <w:t xml:space="preserve"> (لا يقيل إضافة أي بند مصاريف أخرى خارج أسعار المواد)</w:t>
      </w:r>
    </w:p>
    <w:p w14:paraId="6C9A729F" w14:textId="77777777" w:rsidR="00402983" w:rsidRPr="0006153E" w:rsidRDefault="00402983" w:rsidP="00402983">
      <w:pPr>
        <w:pStyle w:val="a6"/>
        <w:numPr>
          <w:ilvl w:val="0"/>
          <w:numId w:val="16"/>
        </w:num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84001B">
        <w:rPr>
          <w:rFonts w:ascii="Calibri" w:eastAsia="Times New Roman" w:hAnsi="Calibri" w:cs="Calibri"/>
          <w:kern w:val="0"/>
          <w:sz w:val="20"/>
          <w:szCs w:val="20"/>
          <w:rtl/>
          <w:lang w:bidi="ar-SY"/>
          <w14:ligatures w14:val="none"/>
        </w:rPr>
        <w:t>سيتم تقييم كل ملحق بشكل مستقل، وقد تتم الترسية على مزودين مختلفين.</w:t>
      </w:r>
    </w:p>
    <w:p w14:paraId="7C2C2C0E" w14:textId="77777777" w:rsidR="00402983" w:rsidRDefault="00402983" w:rsidP="00402983">
      <w:pPr>
        <w:pStyle w:val="a6"/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</w:p>
    <w:p w14:paraId="45A2FD50" w14:textId="6540CB74" w:rsidR="00402983" w:rsidRPr="00402983" w:rsidRDefault="00402983" w:rsidP="00402983">
      <w:pPr>
        <w:pStyle w:val="a6"/>
        <w:numPr>
          <w:ilvl w:val="0"/>
          <w:numId w:val="23"/>
        </w:numPr>
        <w:bidi/>
        <w:spacing w:after="0"/>
        <w:jc w:val="both"/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402983">
        <w:rPr>
          <w:rFonts w:ascii="Calibri" w:eastAsia="Times New Roman" w:hAnsi="Calibri" w:cs="Calibri" w:hint="cs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خاص بالمستهلكات الطبية والمخبرية</w:t>
      </w:r>
    </w:p>
    <w:p w14:paraId="18DCB304" w14:textId="77777777" w:rsidR="00402983" w:rsidRPr="004B2253" w:rsidRDefault="00402983" w:rsidP="00402983">
      <w:pPr>
        <w:pStyle w:val="a6"/>
        <w:numPr>
          <w:ilvl w:val="0"/>
          <w:numId w:val="16"/>
        </w:numPr>
        <w:bidi/>
        <w:spacing w:after="0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الوثائق الإلزامية</w:t>
      </w:r>
      <w:r w:rsidRPr="004B2253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:</w:t>
      </w:r>
    </w:p>
    <w:p w14:paraId="6DDE9F0C" w14:textId="640CA929" w:rsidR="00402983" w:rsidRPr="004B2253" w:rsidRDefault="00402983" w:rsidP="00402983">
      <w:pPr>
        <w:pStyle w:val="a6"/>
        <w:numPr>
          <w:ilvl w:val="1"/>
          <w:numId w:val="16"/>
        </w:numPr>
        <w:bidi/>
        <w:spacing w:after="0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يجب أن تتضمن جميع المنتجات ورقم 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:lang w:bidi="ar-SY"/>
          <w14:ligatures w14:val="none"/>
        </w:rPr>
        <w:t xml:space="preserve">الطبخة </w:t>
      </w:r>
      <w:r w:rsidRPr="004B2253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(Batch Number)</w:t>
      </w: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، والرقم التسلسلي (إن وجد)، وتاريخ انتهاء الصلاحية</w:t>
      </w:r>
      <w:r w:rsidRPr="004B2253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. </w:t>
      </w:r>
    </w:p>
    <w:p w14:paraId="1088903D" w14:textId="27DE31B9" w:rsidR="00402983" w:rsidRPr="004B2253" w:rsidRDefault="00402983" w:rsidP="00402983">
      <w:pPr>
        <w:pStyle w:val="a6"/>
        <w:numPr>
          <w:ilvl w:val="1"/>
          <w:numId w:val="16"/>
        </w:numPr>
        <w:bidi/>
        <w:spacing w:after="0"/>
        <w:jc w:val="both"/>
        <w:rPr>
          <w:rFonts w:ascii="Calibri" w:eastAsia="Times New Roman" w:hAnsi="Calibri" w:cs="Calibri"/>
          <w:kern w:val="0"/>
          <w:sz w:val="20"/>
          <w:szCs w:val="20"/>
          <w14:ligatures w14:val="none"/>
        </w:rPr>
      </w:pP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>تحتفظ منظمة</w:t>
      </w:r>
      <w:r w:rsidRPr="004B2253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 xml:space="preserve"> SRD </w:t>
      </w: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بحق التحقق من أي 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طبخة </w:t>
      </w:r>
      <w:r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Batch</w:t>
      </w:r>
      <w:r w:rsidRPr="004B2253">
        <w:rPr>
          <w:rFonts w:ascii="Calibri" w:eastAsia="Times New Roman" w:hAnsi="Calibri" w:cs="Calibri"/>
          <w:kern w:val="0"/>
          <w:sz w:val="20"/>
          <w:szCs w:val="20"/>
          <w:rtl/>
          <w14:ligatures w14:val="none"/>
        </w:rPr>
        <w:t xml:space="preserve"> مع الشركة المصنعة</w:t>
      </w:r>
      <w:r w:rsidRPr="004B2253">
        <w:rPr>
          <w:rFonts w:ascii="Calibri" w:eastAsia="Times New Roman" w:hAnsi="Calibri" w:cs="Calibri"/>
          <w:kern w:val="0"/>
          <w:sz w:val="20"/>
          <w:szCs w:val="20"/>
          <w14:ligatures w14:val="none"/>
        </w:rPr>
        <w:t>.</w:t>
      </w:r>
      <w:r>
        <w:rPr>
          <w:rFonts w:ascii="Calibri" w:eastAsia="Times New Roman" w:hAnsi="Calibri" w:cs="Calibri" w:hint="cs"/>
          <w:kern w:val="0"/>
          <w:sz w:val="20"/>
          <w:szCs w:val="20"/>
          <w:rtl/>
          <w14:ligatures w14:val="none"/>
        </w:rPr>
        <w:t xml:space="preserve"> </w:t>
      </w:r>
    </w:p>
    <w:p w14:paraId="6FF44DF3" w14:textId="77777777" w:rsidR="00402983" w:rsidRDefault="00402983" w:rsidP="00402983">
      <w:pPr>
        <w:bidi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</w:pPr>
    </w:p>
    <w:p w14:paraId="0A5F5B3E" w14:textId="77777777" w:rsidR="00402983" w:rsidRPr="00402983" w:rsidRDefault="00402983" w:rsidP="00402983">
      <w:pPr>
        <w:pStyle w:val="a6"/>
        <w:numPr>
          <w:ilvl w:val="0"/>
          <w:numId w:val="23"/>
        </w:numPr>
        <w:bidi/>
        <w:spacing w:after="0"/>
        <w:jc w:val="both"/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402983">
        <w:rPr>
          <w:rFonts w:ascii="Calibri" w:eastAsia="Times New Roman" w:hAnsi="Calibri" w:cs="Calibri" w:hint="cs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معايير</w:t>
      </w:r>
      <w:r w:rsidRPr="00402983">
        <w:rPr>
          <w:rFonts w:ascii="Calibri" w:eastAsia="Times New Roman" w:hAnsi="Calibri" w:cs="Calibri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bCs/>
          <w:color w:val="156082" w:themeColor="accent1"/>
          <w:kern w:val="0"/>
          <w:sz w:val="22"/>
          <w:szCs w:val="22"/>
          <w:u w:val="single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الاختيار</w:t>
      </w:r>
    </w:p>
    <w:p w14:paraId="485A612C" w14:textId="77777777" w:rsidR="00402983" w:rsidRPr="008F105A" w:rsidRDefault="00402983" w:rsidP="00402983">
      <w:pPr>
        <w:bidi/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</w:pPr>
    </w:p>
    <w:p w14:paraId="4E4EBE1C" w14:textId="77777777" w:rsidR="00402983" w:rsidRPr="008F105A" w:rsidRDefault="00402983" w:rsidP="00402983">
      <w:pPr>
        <w:bidi/>
        <w:rPr>
          <w:rFonts w:ascii="Calibri" w:eastAsia="Times New Roman" w:hAnsi="Calibri" w:cs="Calibri"/>
          <w:b/>
          <w:bCs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 w:hint="cs"/>
          <w:b/>
          <w:bCs/>
          <w:kern w:val="0"/>
          <w:sz w:val="22"/>
          <w:szCs w:val="22"/>
          <w:rtl/>
          <w14:ligatures w14:val="none"/>
        </w:rPr>
        <w:t xml:space="preserve">ثانيا - التقييم الفني </w:t>
      </w:r>
    </w:p>
    <w:p w14:paraId="3DE00BF1" w14:textId="77777777" w:rsidR="00402983" w:rsidRPr="008F105A" w:rsidRDefault="00402983" w:rsidP="00402983">
      <w:pPr>
        <w:pStyle w:val="a6"/>
        <w:numPr>
          <w:ilvl w:val="0"/>
          <w:numId w:val="18"/>
        </w:numPr>
        <w:bidi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>يتم تقييم كل عرض لكل صنف ضمن الملحق، ثم احتساب متوسط أو تقييم إجمالي للملحق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</w:p>
    <w:p w14:paraId="5736F93C" w14:textId="77777777" w:rsidR="00402983" w:rsidRPr="008F105A" w:rsidRDefault="00402983" w:rsidP="00402983">
      <w:pPr>
        <w:pStyle w:val="a6"/>
        <w:numPr>
          <w:ilvl w:val="0"/>
          <w:numId w:val="18"/>
        </w:numPr>
        <w:bidi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>أي صنف يحتوي على انحراف جوهري في المواصفات الفنية أو الجودة يتم رفضه فنياً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</w:p>
    <w:p w14:paraId="73046715" w14:textId="77777777" w:rsidR="00402983" w:rsidRPr="008F105A" w:rsidRDefault="00402983" w:rsidP="00402983">
      <w:pPr>
        <w:pStyle w:val="a6"/>
        <w:numPr>
          <w:ilvl w:val="0"/>
          <w:numId w:val="18"/>
        </w:numPr>
        <w:bidi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 xml:space="preserve">في حال تجاوز نسبة الأصناف غير المطابقة 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20% </w:t>
      </w: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>من إجمالي الأصناف، يتم رفض العرض بالكامل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</w:p>
    <w:p w14:paraId="0AF38D3D" w14:textId="77777777" w:rsidR="00402983" w:rsidRPr="008F105A" w:rsidRDefault="00402983" w:rsidP="00402983">
      <w:pPr>
        <w:pStyle w:val="a6"/>
        <w:numPr>
          <w:ilvl w:val="0"/>
          <w:numId w:val="18"/>
        </w:numPr>
        <w:bidi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>يتم اعتماد الوثائق الرسمية فقط (غير مقبول أي تصريح غير مدعوم)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. </w:t>
      </w:r>
    </w:p>
    <w:p w14:paraId="47EE519B" w14:textId="21C7B603" w:rsidR="00402983" w:rsidRDefault="00402983" w:rsidP="00402983">
      <w:pPr>
        <w:pStyle w:val="a6"/>
        <w:numPr>
          <w:ilvl w:val="0"/>
          <w:numId w:val="18"/>
        </w:numPr>
        <w:bidi/>
        <w:rPr>
          <w:rFonts w:ascii="Calibri" w:eastAsia="Times New Roman" w:hAnsi="Calibri" w:cs="Calibri"/>
          <w:kern w:val="0"/>
          <w:sz w:val="22"/>
          <w:szCs w:val="22"/>
          <w14:ligatures w14:val="none"/>
        </w:rPr>
      </w:pPr>
      <w:r w:rsidRPr="008F105A">
        <w:rPr>
          <w:rFonts w:ascii="Calibri" w:eastAsia="Times New Roman" w:hAnsi="Calibri" w:cs="Calibri"/>
          <w:kern w:val="0"/>
          <w:sz w:val="22"/>
          <w:szCs w:val="22"/>
          <w:rtl/>
          <w14:ligatures w14:val="none"/>
        </w:rPr>
        <w:t>يحق للجنة التقييم طلب توضيحات أو عينات للتحقق من المطابقة</w:t>
      </w:r>
      <w:r w:rsidRPr="008F105A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.</w:t>
      </w:r>
    </w:p>
    <w:p w14:paraId="6D5A49FF" w14:textId="77777777" w:rsidR="00402983" w:rsidRPr="00402983" w:rsidRDefault="00402983" w:rsidP="00402983">
      <w:pPr>
        <w:bidi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rtl/>
          <w14:ligatures w14:val="none"/>
        </w:rPr>
      </w:pPr>
    </w:p>
    <w:p w14:paraId="3BD59D75" w14:textId="42E85BD0" w:rsidR="00402983" w:rsidRPr="00402983" w:rsidRDefault="00402983" w:rsidP="00402983">
      <w:pPr>
        <w:bidi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14:ligatures w14:val="none"/>
        </w:rPr>
      </w:pPr>
      <w:r w:rsidRPr="00F40147">
        <w:rPr>
          <w:rFonts w:ascii="Calibri" w:eastAsia="Times New Roman" w:hAnsi="Calibri" w:cs="Calibri" w:hint="cs"/>
          <w:b/>
          <w:bCs/>
          <w:kern w:val="0"/>
          <w:u w:val="single"/>
          <w:rtl/>
          <w14:ligatures w14:val="none"/>
        </w:rPr>
        <w:t xml:space="preserve">ثالثا - </w:t>
      </w:r>
      <w:r w:rsidRPr="00F40147">
        <w:rPr>
          <w:rFonts w:ascii="Calibri" w:eastAsia="Times New Roman" w:hAnsi="Calibri" w:cs="Calibri"/>
          <w:b/>
          <w:bCs/>
          <w:kern w:val="0"/>
          <w:u w:val="single"/>
          <w:rtl/>
          <w14:ligatures w14:val="none"/>
        </w:rPr>
        <w:t xml:space="preserve">التقييم المالي </w:t>
      </w:r>
    </w:p>
    <w:p w14:paraId="483478F4" w14:textId="2BDE652A" w:rsidR="00402983" w:rsidRPr="00042464" w:rsidRDefault="00A8697B" w:rsidP="00042464">
      <w:pPr>
        <w:pStyle w:val="a6"/>
        <w:numPr>
          <w:ilvl w:val="0"/>
          <w:numId w:val="25"/>
        </w:numPr>
        <w:bidi/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</w:pPr>
      <w:r w:rsidRPr="00042464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العرض الارخص سعرا ومقبول فنيا.</w:t>
      </w:r>
    </w:p>
    <w:p w14:paraId="20110986" w14:textId="3CAC5439" w:rsidR="00402983" w:rsidRPr="00F40147" w:rsidRDefault="00402983" w:rsidP="00402983">
      <w:pPr>
        <w:bidi/>
        <w:rPr>
          <w:rFonts w:ascii="Calibri" w:eastAsia="Times New Roman" w:hAnsi="Calibri" w:cs="Calibri"/>
          <w:b/>
          <w:bCs/>
          <w:kern w:val="0"/>
          <w:u w:val="single"/>
          <w:rtl/>
          <w14:ligatures w14:val="none"/>
        </w:rPr>
      </w:pPr>
      <w:r w:rsidRPr="00F40147">
        <w:rPr>
          <w:rFonts w:ascii="Calibri" w:eastAsia="Times New Roman" w:hAnsi="Calibri" w:cs="Calibri" w:hint="cs"/>
          <w:b/>
          <w:bCs/>
          <w:kern w:val="0"/>
          <w:u w:val="single"/>
          <w:rtl/>
          <w14:ligatures w14:val="none"/>
        </w:rPr>
        <w:t xml:space="preserve">رابعا - الإرساء </w:t>
      </w:r>
    </w:p>
    <w:p w14:paraId="50A4302B" w14:textId="77777777" w:rsidR="00402983" w:rsidRPr="00402983" w:rsidRDefault="00402983" w:rsidP="00402983">
      <w:pPr>
        <w:bidi/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</w:pP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يتم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تقييم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كل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ملحق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بشكل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مستقل،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ويجوز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ترسية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كل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ملحق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على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مورد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مختلف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بناءً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على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نتائج</w:t>
      </w:r>
      <w:r w:rsidRPr="00402983">
        <w:rPr>
          <w:rFonts w:ascii="Calibri" w:eastAsia="Times New Roman" w:hAnsi="Calibri" w:cs="Calibri"/>
          <w:color w:val="000000"/>
          <w:kern w:val="0"/>
          <w:sz w:val="20"/>
          <w:szCs w:val="20"/>
          <w:rtl/>
          <w14:ligatures w14:val="none"/>
        </w:rPr>
        <w:t xml:space="preserve"> </w:t>
      </w:r>
      <w:r w:rsidRPr="00402983">
        <w:rPr>
          <w:rFonts w:ascii="Calibri" w:eastAsia="Times New Roman" w:hAnsi="Calibri" w:cs="Calibri" w:hint="cs"/>
          <w:color w:val="000000"/>
          <w:kern w:val="0"/>
          <w:sz w:val="20"/>
          <w:szCs w:val="20"/>
          <w:rtl/>
          <w14:ligatures w14:val="none"/>
        </w:rPr>
        <w:t>التقييم.</w:t>
      </w:r>
    </w:p>
    <w:p w14:paraId="5D472F39" w14:textId="0EEB7903" w:rsidR="00402983" w:rsidRDefault="00402983" w:rsidP="00402983">
      <w:pPr>
        <w:bidi/>
        <w:jc w:val="both"/>
        <w:rPr>
          <w:rFonts w:ascii="Calibri" w:hAnsi="Calibri" w:cs="Calibri"/>
          <w:sz w:val="14"/>
          <w:szCs w:val="14"/>
          <w:rtl/>
          <w:lang w:bidi="ar-SY"/>
        </w:rPr>
      </w:pPr>
    </w:p>
    <w:p w14:paraId="5A4EACE5" w14:textId="77777777" w:rsidR="00A8697B" w:rsidRDefault="00A8697B" w:rsidP="00A8697B">
      <w:pPr>
        <w:bidi/>
        <w:jc w:val="both"/>
        <w:rPr>
          <w:rFonts w:ascii="Calibri" w:hAnsi="Calibri" w:cs="Calibri"/>
          <w:sz w:val="14"/>
          <w:szCs w:val="14"/>
          <w:rtl/>
          <w:lang w:bidi="ar-SY"/>
        </w:rPr>
      </w:pPr>
    </w:p>
    <w:p w14:paraId="4BB2B6D2" w14:textId="77777777" w:rsidR="00A8697B" w:rsidRDefault="00A8697B" w:rsidP="00A8697B">
      <w:pPr>
        <w:bidi/>
        <w:jc w:val="both"/>
        <w:rPr>
          <w:rFonts w:ascii="Calibri" w:hAnsi="Calibri" w:cs="Calibri"/>
          <w:sz w:val="14"/>
          <w:szCs w:val="14"/>
          <w:lang w:bidi="ar-SY"/>
        </w:rPr>
      </w:pPr>
    </w:p>
    <w:p w14:paraId="7A8E150B" w14:textId="37CA469A" w:rsidR="00402983" w:rsidRDefault="00402983" w:rsidP="00402983">
      <w:pPr>
        <w:bidi/>
        <w:jc w:val="both"/>
        <w:rPr>
          <w:rFonts w:ascii="Calibri" w:hAnsi="Calibri" w:cs="Calibri"/>
          <w:sz w:val="14"/>
          <w:szCs w:val="14"/>
          <w:lang w:bidi="ar-SY"/>
        </w:rPr>
      </w:pPr>
    </w:p>
    <w:p w14:paraId="0F00FEEF" w14:textId="77777777" w:rsidR="00402983" w:rsidRDefault="00402983" w:rsidP="00402983">
      <w:pPr>
        <w:rPr>
          <w:rFonts w:ascii="Calibri" w:hAnsi="Calibri" w:cs="Calibri"/>
          <w:sz w:val="20"/>
          <w:szCs w:val="20"/>
          <w:rtl/>
          <w:lang w:bidi="ar-SY"/>
        </w:rPr>
      </w:pPr>
    </w:p>
    <w:p w14:paraId="20F21464" w14:textId="77777777" w:rsidR="00187144" w:rsidRPr="00402983" w:rsidRDefault="00187144" w:rsidP="00402983"/>
    <w:sectPr w:rsidR="00187144" w:rsidRPr="00402983" w:rsidSect="00BC45A3">
      <w:headerReference w:type="default" r:id="rId7"/>
      <w:pgSz w:w="12240" w:h="15840"/>
      <w:pgMar w:top="1170" w:right="630" w:bottom="540" w:left="144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F221B" w14:textId="77777777" w:rsidR="00901B53" w:rsidRDefault="00901B53" w:rsidP="00BC45A3">
      <w:pPr>
        <w:spacing w:after="0" w:line="240" w:lineRule="auto"/>
      </w:pPr>
      <w:r>
        <w:separator/>
      </w:r>
    </w:p>
  </w:endnote>
  <w:endnote w:type="continuationSeparator" w:id="0">
    <w:p w14:paraId="02D35DFA" w14:textId="77777777" w:rsidR="00901B53" w:rsidRDefault="00901B53" w:rsidP="00BC4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raphik Arabic Semibold">
    <w:altName w:val="Arial"/>
    <w:panose1 w:val="00000000000000000000"/>
    <w:charset w:val="B2"/>
    <w:family w:val="auto"/>
    <w:pitch w:val="variable"/>
    <w:sig w:usb0="A000202F" w:usb1="8000245A" w:usb2="000000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1930A" w14:textId="77777777" w:rsidR="00901B53" w:rsidRDefault="00901B53" w:rsidP="00BC45A3">
      <w:pPr>
        <w:spacing w:after="0" w:line="240" w:lineRule="auto"/>
      </w:pPr>
      <w:r>
        <w:separator/>
      </w:r>
    </w:p>
  </w:footnote>
  <w:footnote w:type="continuationSeparator" w:id="0">
    <w:p w14:paraId="51616810" w14:textId="77777777" w:rsidR="00901B53" w:rsidRDefault="00901B53" w:rsidP="00BC4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31A71" w14:textId="4CFC72D2" w:rsidR="00BC45A3" w:rsidRDefault="00BC45A3">
    <w:pPr>
      <w:pStyle w:val="aa"/>
    </w:pPr>
    <w:r>
      <w:rPr>
        <w:noProof/>
      </w:rPr>
      <w:drawing>
        <wp:inline distT="0" distB="0" distL="0" distR="0" wp14:anchorId="2F334849" wp14:editId="094851D6">
          <wp:extent cx="815340" cy="86347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08" cy="8765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411A"/>
    <w:multiLevelType w:val="hybridMultilevel"/>
    <w:tmpl w:val="AB56A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82FFB"/>
    <w:multiLevelType w:val="hybridMultilevel"/>
    <w:tmpl w:val="2D1CD3CC"/>
    <w:lvl w:ilvl="0" w:tplc="111E04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93B73"/>
    <w:multiLevelType w:val="hybridMultilevel"/>
    <w:tmpl w:val="16089C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D3E10"/>
    <w:multiLevelType w:val="hybridMultilevel"/>
    <w:tmpl w:val="7848E2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4C7CFD"/>
    <w:multiLevelType w:val="hybridMultilevel"/>
    <w:tmpl w:val="F38012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68AFF8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6643D"/>
    <w:multiLevelType w:val="hybridMultilevel"/>
    <w:tmpl w:val="E8D6E910"/>
    <w:lvl w:ilvl="0" w:tplc="87540B1E">
      <w:numFmt w:val="bullet"/>
      <w:lvlText w:val="•"/>
      <w:lvlJc w:val="left"/>
      <w:pPr>
        <w:ind w:left="1080" w:hanging="720"/>
      </w:pPr>
      <w:rPr>
        <w:rFonts w:ascii="MS Mincho" w:eastAsia="MS Mincho" w:hAnsi="MS Mincho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E7564"/>
    <w:multiLevelType w:val="hybridMultilevel"/>
    <w:tmpl w:val="BBAEA76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7D3F48"/>
    <w:multiLevelType w:val="hybridMultilevel"/>
    <w:tmpl w:val="78942E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A103CE"/>
    <w:multiLevelType w:val="hybridMultilevel"/>
    <w:tmpl w:val="73307F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F79D2"/>
    <w:multiLevelType w:val="hybridMultilevel"/>
    <w:tmpl w:val="6308BA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507AB"/>
    <w:multiLevelType w:val="hybridMultilevel"/>
    <w:tmpl w:val="D3F6344C"/>
    <w:lvl w:ilvl="0" w:tplc="87540B1E">
      <w:numFmt w:val="bullet"/>
      <w:lvlText w:val="•"/>
      <w:lvlJc w:val="left"/>
      <w:pPr>
        <w:ind w:left="1080" w:hanging="720"/>
      </w:pPr>
      <w:rPr>
        <w:rFonts w:ascii="MS Mincho" w:eastAsia="MS Mincho" w:hAnsi="MS Mincho" w:cstheme="minorBidi"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E6FBA"/>
    <w:multiLevelType w:val="hybridMultilevel"/>
    <w:tmpl w:val="49FCBBC8"/>
    <w:lvl w:ilvl="0" w:tplc="6832B7B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lang w:bidi="ar-SA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E574CC6"/>
    <w:multiLevelType w:val="hybridMultilevel"/>
    <w:tmpl w:val="324CD3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6C2FF3"/>
    <w:multiLevelType w:val="multilevel"/>
    <w:tmpl w:val="874E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6355B4"/>
    <w:multiLevelType w:val="hybridMultilevel"/>
    <w:tmpl w:val="A0208886"/>
    <w:lvl w:ilvl="0" w:tplc="80A8156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DE4231"/>
    <w:multiLevelType w:val="hybridMultilevel"/>
    <w:tmpl w:val="1A0ED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1E3D0E"/>
    <w:multiLevelType w:val="multilevel"/>
    <w:tmpl w:val="EEBE8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843068"/>
    <w:multiLevelType w:val="hybridMultilevel"/>
    <w:tmpl w:val="A872A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25F53"/>
    <w:multiLevelType w:val="multilevel"/>
    <w:tmpl w:val="BA02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5B21BF"/>
    <w:multiLevelType w:val="multilevel"/>
    <w:tmpl w:val="A088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7F7A05"/>
    <w:multiLevelType w:val="multilevel"/>
    <w:tmpl w:val="BA025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7378D8"/>
    <w:multiLevelType w:val="hybridMultilevel"/>
    <w:tmpl w:val="3208AEAC"/>
    <w:lvl w:ilvl="0" w:tplc="04090009">
      <w:start w:val="1"/>
      <w:numFmt w:val="bullet"/>
      <w:lvlText w:val=""/>
      <w:lvlJc w:val="left"/>
      <w:pPr>
        <w:ind w:left="29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9" w:hanging="360"/>
      </w:pPr>
      <w:rPr>
        <w:rFonts w:ascii="Wingdings" w:hAnsi="Wingdings" w:hint="default"/>
      </w:rPr>
    </w:lvl>
  </w:abstractNum>
  <w:abstractNum w:abstractNumId="22" w15:restartNumberingAfterBreak="0">
    <w:nsid w:val="6F7937E1"/>
    <w:multiLevelType w:val="hybridMultilevel"/>
    <w:tmpl w:val="FF8C21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901EE4"/>
    <w:multiLevelType w:val="multilevel"/>
    <w:tmpl w:val="B6C4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1E7764"/>
    <w:multiLevelType w:val="multilevel"/>
    <w:tmpl w:val="BA02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3775140">
    <w:abstractNumId w:val="15"/>
  </w:num>
  <w:num w:numId="2" w16cid:durableId="1756440246">
    <w:abstractNumId w:val="5"/>
  </w:num>
  <w:num w:numId="3" w16cid:durableId="1750031346">
    <w:abstractNumId w:val="10"/>
  </w:num>
  <w:num w:numId="4" w16cid:durableId="69928865">
    <w:abstractNumId w:val="0"/>
  </w:num>
  <w:num w:numId="5" w16cid:durableId="1626308577">
    <w:abstractNumId w:val="21"/>
  </w:num>
  <w:num w:numId="6" w16cid:durableId="512229769">
    <w:abstractNumId w:val="4"/>
  </w:num>
  <w:num w:numId="7" w16cid:durableId="426196326">
    <w:abstractNumId w:val="17"/>
  </w:num>
  <w:num w:numId="8" w16cid:durableId="1073703752">
    <w:abstractNumId w:val="2"/>
  </w:num>
  <w:num w:numId="9" w16cid:durableId="1100444377">
    <w:abstractNumId w:val="8"/>
  </w:num>
  <w:num w:numId="10" w16cid:durableId="954213069">
    <w:abstractNumId w:val="7"/>
  </w:num>
  <w:num w:numId="11" w16cid:durableId="1535003504">
    <w:abstractNumId w:val="9"/>
  </w:num>
  <w:num w:numId="12" w16cid:durableId="1307395943">
    <w:abstractNumId w:val="16"/>
  </w:num>
  <w:num w:numId="13" w16cid:durableId="893929230">
    <w:abstractNumId w:val="13"/>
  </w:num>
  <w:num w:numId="14" w16cid:durableId="1928689426">
    <w:abstractNumId w:val="23"/>
  </w:num>
  <w:num w:numId="15" w16cid:durableId="765272673">
    <w:abstractNumId w:val="19"/>
  </w:num>
  <w:num w:numId="16" w16cid:durableId="1573201562">
    <w:abstractNumId w:val="11"/>
  </w:num>
  <w:num w:numId="17" w16cid:durableId="1763184693">
    <w:abstractNumId w:val="14"/>
  </w:num>
  <w:num w:numId="18" w16cid:durableId="1500734705">
    <w:abstractNumId w:val="3"/>
  </w:num>
  <w:num w:numId="19" w16cid:durableId="2086805703">
    <w:abstractNumId w:val="20"/>
  </w:num>
  <w:num w:numId="20" w16cid:durableId="1708406645">
    <w:abstractNumId w:val="12"/>
  </w:num>
  <w:num w:numId="21" w16cid:durableId="435371804">
    <w:abstractNumId w:val="18"/>
  </w:num>
  <w:num w:numId="22" w16cid:durableId="41442339">
    <w:abstractNumId w:val="24"/>
  </w:num>
  <w:num w:numId="23" w16cid:durableId="739712876">
    <w:abstractNumId w:val="22"/>
  </w:num>
  <w:num w:numId="24" w16cid:durableId="764425180">
    <w:abstractNumId w:val="6"/>
  </w:num>
  <w:num w:numId="25" w16cid:durableId="1481728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774"/>
    <w:rsid w:val="00042464"/>
    <w:rsid w:val="00075EE3"/>
    <w:rsid w:val="000F3B28"/>
    <w:rsid w:val="00123774"/>
    <w:rsid w:val="00170F3B"/>
    <w:rsid w:val="00187144"/>
    <w:rsid w:val="001A4C8A"/>
    <w:rsid w:val="001B6C6A"/>
    <w:rsid w:val="0025654A"/>
    <w:rsid w:val="0030305C"/>
    <w:rsid w:val="0033576D"/>
    <w:rsid w:val="003C1B20"/>
    <w:rsid w:val="003E6611"/>
    <w:rsid w:val="003F3218"/>
    <w:rsid w:val="00402983"/>
    <w:rsid w:val="0043422D"/>
    <w:rsid w:val="004D260D"/>
    <w:rsid w:val="00541422"/>
    <w:rsid w:val="0056212F"/>
    <w:rsid w:val="005837F8"/>
    <w:rsid w:val="00587C61"/>
    <w:rsid w:val="005F598B"/>
    <w:rsid w:val="00627A3D"/>
    <w:rsid w:val="0081667A"/>
    <w:rsid w:val="00820BB5"/>
    <w:rsid w:val="008B63B9"/>
    <w:rsid w:val="008E0A8C"/>
    <w:rsid w:val="00901B53"/>
    <w:rsid w:val="009035CF"/>
    <w:rsid w:val="009077B2"/>
    <w:rsid w:val="00917244"/>
    <w:rsid w:val="00A1569C"/>
    <w:rsid w:val="00A23C3E"/>
    <w:rsid w:val="00A54DC0"/>
    <w:rsid w:val="00A8697B"/>
    <w:rsid w:val="00B2125E"/>
    <w:rsid w:val="00B614CD"/>
    <w:rsid w:val="00BC45A3"/>
    <w:rsid w:val="00C11A4D"/>
    <w:rsid w:val="00C44B30"/>
    <w:rsid w:val="00C83917"/>
    <w:rsid w:val="00C947E7"/>
    <w:rsid w:val="00D369CF"/>
    <w:rsid w:val="00DB6C41"/>
    <w:rsid w:val="00DC3951"/>
    <w:rsid w:val="00DE6A2F"/>
    <w:rsid w:val="00E32B17"/>
    <w:rsid w:val="00E7385D"/>
    <w:rsid w:val="00F4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A1BF32"/>
  <w15:chartTrackingRefBased/>
  <w15:docId w15:val="{8ACC7352-74D2-4004-BE7D-31B433F3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23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23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237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237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237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237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237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237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237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237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237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237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2377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2377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2377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2377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2377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237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237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23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237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23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23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2377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2377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2377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237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2377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2377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C4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C45A3"/>
  </w:style>
  <w:style w:type="paragraph" w:styleId="ab">
    <w:name w:val="footer"/>
    <w:basedOn w:val="a"/>
    <w:link w:val="Char4"/>
    <w:uiPriority w:val="99"/>
    <w:unhideWhenUsed/>
    <w:rsid w:val="00BC4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C45A3"/>
  </w:style>
  <w:style w:type="paragraph" w:customStyle="1" w:styleId="ArSubtitle">
    <w:name w:val="Ar Subtitle"/>
    <w:basedOn w:val="a4"/>
    <w:qFormat/>
    <w:rsid w:val="00402983"/>
    <w:pPr>
      <w:bidi/>
      <w:spacing w:line="276" w:lineRule="auto"/>
      <w:jc w:val="center"/>
    </w:pPr>
    <w:rPr>
      <w:rFonts w:ascii="Graphik Arabic Semibold" w:hAnsi="Graphik Arabic Semibold" w:cs="Graphik Arabic Semibold"/>
      <w:b/>
      <w:bCs/>
      <w:color w:val="E97132" w:themeColor="accent2"/>
      <w:sz w:val="36"/>
      <w:szCs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MAHMUT MAHMUTOĞLU</dc:creator>
  <cp:keywords/>
  <dc:description/>
  <cp:lastModifiedBy>المنارة البيضاء</cp:lastModifiedBy>
  <cp:revision>20</cp:revision>
  <dcterms:created xsi:type="dcterms:W3CDTF">2026-02-23T08:22:00Z</dcterms:created>
  <dcterms:modified xsi:type="dcterms:W3CDTF">2026-06-15T11:54:00Z</dcterms:modified>
</cp:coreProperties>
</file>